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58726498" w:rsidR="00925E10" w:rsidRDefault="005559E7" w:rsidP="00B33B3F">
      <w:pPr>
        <w:ind w:left="2124" w:firstLine="70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4C5C36">
        <w:rPr>
          <w:rFonts w:ascii="Verdana" w:hAnsi="Verdana"/>
          <w:b/>
          <w:sz w:val="20"/>
          <w:szCs w:val="20"/>
        </w:rPr>
        <w:t xml:space="preserve"> – Część III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2321850D" w14:textId="4A38C876" w:rsidR="0038365D" w:rsidRPr="004C5C36" w:rsidRDefault="00BF766A" w:rsidP="004C5C36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512E9429" w14:textId="5185F87C" w:rsidR="0038365D" w:rsidRPr="0038365D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38365D">
        <w:rPr>
          <w:rFonts w:ascii="Verdana" w:hAnsi="Verdana"/>
          <w:b/>
          <w:sz w:val="20"/>
          <w:szCs w:val="20"/>
        </w:rPr>
        <w:t xml:space="preserve">Część III – </w:t>
      </w:r>
      <w:r w:rsidRPr="0038365D">
        <w:rPr>
          <w:rFonts w:ascii="Verdana" w:hAnsi="Verdana"/>
          <w:sz w:val="20"/>
          <w:szCs w:val="20"/>
        </w:rPr>
        <w:t>sprzęt znajdujący się w dyspozycji Rejonu w Lublińcu</w:t>
      </w:r>
    </w:p>
    <w:p w14:paraId="4C4603DA" w14:textId="77777777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745D865E" w14:textId="548AB945" w:rsidR="00FB7121" w:rsidRPr="00D55825" w:rsidRDefault="00D55825" w:rsidP="00D55825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Wykonanie czynności przeglądowo - konserwacyj</w:t>
      </w:r>
      <w:r>
        <w:rPr>
          <w:rFonts w:ascii="Verdana" w:hAnsi="Verdana"/>
          <w:sz w:val="20"/>
          <w:szCs w:val="20"/>
        </w:rPr>
        <w:t xml:space="preserve">nych urządzeń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>
        <w:rPr>
          <w:rFonts w:ascii="Verdana" w:hAnsi="Verdana"/>
          <w:sz w:val="20"/>
          <w:szCs w:val="20"/>
        </w:rPr>
        <w:t xml:space="preserve">i </w:t>
      </w:r>
      <w:r w:rsidRPr="00FB7121">
        <w:rPr>
          <w:rFonts w:ascii="Verdana" w:hAnsi="Verdana"/>
          <w:sz w:val="20"/>
          <w:szCs w:val="20"/>
        </w:rPr>
        <w:t>gaśnic</w:t>
      </w:r>
      <w:r>
        <w:rPr>
          <w:rFonts w:ascii="Verdana" w:hAnsi="Verdana"/>
          <w:sz w:val="20"/>
          <w:szCs w:val="20"/>
        </w:rPr>
        <w:t xml:space="preserve"> a oraz niezbędnych aktualizacji dokumentów zgodnie z zakresem określonym w pkt. 3.</w:t>
      </w:r>
      <w:r w:rsidRPr="00FB7121">
        <w:rPr>
          <w:rFonts w:ascii="Verdana" w:hAnsi="Verdana"/>
          <w:sz w:val="20"/>
          <w:szCs w:val="20"/>
        </w:rPr>
        <w:t xml:space="preserve"> w obiektach wymienionych w pkt </w:t>
      </w:r>
      <w:r>
        <w:rPr>
          <w:rFonts w:ascii="Verdana" w:hAnsi="Verdana"/>
          <w:sz w:val="20"/>
          <w:szCs w:val="20"/>
        </w:rPr>
        <w:t>4</w:t>
      </w:r>
      <w:r w:rsidRPr="00FB7121">
        <w:rPr>
          <w:rFonts w:ascii="Verdana" w:hAnsi="Verdana"/>
          <w:sz w:val="20"/>
          <w:szCs w:val="20"/>
        </w:rPr>
        <w:t>.</w:t>
      </w:r>
    </w:p>
    <w:p w14:paraId="56CFC613" w14:textId="4785D6A6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Przegląd techniczny gaśnic i przeprow</w:t>
      </w:r>
      <w:r w:rsidR="00145052" w:rsidRPr="00FB7121">
        <w:rPr>
          <w:rFonts w:ascii="Verdana" w:hAnsi="Verdana"/>
          <w:sz w:val="20"/>
          <w:szCs w:val="20"/>
        </w:rPr>
        <w:t>adzanie badań wymaganych prawem</w:t>
      </w:r>
      <w:r w:rsidRPr="00FB7121">
        <w:rPr>
          <w:rFonts w:ascii="Verdana" w:hAnsi="Verdana"/>
          <w:sz w:val="20"/>
          <w:szCs w:val="20"/>
        </w:rPr>
        <w:t xml:space="preserve">, </w:t>
      </w:r>
      <w:r w:rsidR="00B82A6E" w:rsidRPr="00FB7121">
        <w:rPr>
          <w:rFonts w:ascii="Verdana" w:hAnsi="Verdana"/>
          <w:sz w:val="20"/>
          <w:szCs w:val="20"/>
        </w:rPr>
        <w:br/>
      </w:r>
      <w:r w:rsidRPr="00FB7121">
        <w:rPr>
          <w:rFonts w:ascii="Verdana" w:hAnsi="Verdana"/>
          <w:sz w:val="20"/>
          <w:szCs w:val="20"/>
        </w:rPr>
        <w:t>a w szcze</w:t>
      </w:r>
      <w:r w:rsidR="00B2419C" w:rsidRPr="00FB7121">
        <w:rPr>
          <w:rFonts w:ascii="Verdana" w:hAnsi="Verdana"/>
          <w:sz w:val="20"/>
          <w:szCs w:val="20"/>
        </w:rPr>
        <w:t xml:space="preserve">gólności warunkami określonymi </w:t>
      </w:r>
      <w:r w:rsidRPr="00FB7121">
        <w:rPr>
          <w:rFonts w:ascii="Verdana" w:hAnsi="Verdana"/>
          <w:sz w:val="20"/>
          <w:szCs w:val="20"/>
        </w:rPr>
        <w:t xml:space="preserve">przez Urząd Dozoru Technicznego  </w:t>
      </w:r>
      <w:r w:rsidR="00B82A6E" w:rsidRPr="00FB7121">
        <w:rPr>
          <w:rFonts w:ascii="Verdana" w:hAnsi="Verdana"/>
          <w:sz w:val="20"/>
          <w:szCs w:val="20"/>
        </w:rPr>
        <w:br/>
      </w:r>
      <w:r w:rsidR="0009597C" w:rsidRPr="00FB7121">
        <w:rPr>
          <w:rFonts w:ascii="Verdana" w:hAnsi="Verdana"/>
          <w:sz w:val="20"/>
          <w:szCs w:val="20"/>
        </w:rPr>
        <w:t>i PSP.</w:t>
      </w:r>
    </w:p>
    <w:p w14:paraId="7BEEA41C" w14:textId="19EF21AF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Badanie ciśnienia i wydajności </w:t>
      </w:r>
      <w:r w:rsidR="00B82A6E" w:rsidRPr="00FB7121">
        <w:rPr>
          <w:rFonts w:ascii="Verdana" w:hAnsi="Verdana"/>
          <w:sz w:val="20"/>
          <w:szCs w:val="20"/>
        </w:rPr>
        <w:t xml:space="preserve">wewnętrznych i </w:t>
      </w:r>
      <w:r w:rsidR="0009597C" w:rsidRPr="00FB7121">
        <w:rPr>
          <w:rFonts w:ascii="Verdana" w:hAnsi="Verdana"/>
          <w:sz w:val="20"/>
          <w:szCs w:val="20"/>
        </w:rPr>
        <w:t>zewnętrznych sieci hydrantowych.</w:t>
      </w:r>
    </w:p>
    <w:p w14:paraId="0D1AC4E1" w14:textId="4ABDAC73" w:rsidR="00B82A6E" w:rsidRDefault="00B2292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="00B82A6E"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="00CC723A" w:rsidRPr="00FB7121">
        <w:rPr>
          <w:rFonts w:ascii="Verdana" w:hAnsi="Verdana"/>
          <w:sz w:val="20"/>
          <w:szCs w:val="20"/>
        </w:rPr>
        <w:br/>
      </w:r>
      <w:r w:rsidR="00B82A6E" w:rsidRPr="00FB7121">
        <w:rPr>
          <w:rFonts w:ascii="Verdana" w:hAnsi="Verdana"/>
          <w:sz w:val="20"/>
          <w:szCs w:val="20"/>
        </w:rPr>
        <w:t>z zachowaniem</w:t>
      </w:r>
      <w:r w:rsidR="0009597C" w:rsidRPr="00FB7121">
        <w:rPr>
          <w:rFonts w:ascii="Verdana" w:hAnsi="Verdana"/>
          <w:sz w:val="20"/>
          <w:szCs w:val="20"/>
        </w:rPr>
        <w:t xml:space="preserve"> obowiązującego prawa.</w:t>
      </w:r>
    </w:p>
    <w:p w14:paraId="2871C84F" w14:textId="2E7D0F4C" w:rsidR="00B82A6E" w:rsidRDefault="00B82A6E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Informowanie </w:t>
      </w:r>
      <w:r w:rsidR="00730FF3" w:rsidRPr="00FB7121">
        <w:rPr>
          <w:rFonts w:ascii="Verdana" w:hAnsi="Verdana"/>
          <w:sz w:val="20"/>
          <w:szCs w:val="20"/>
        </w:rPr>
        <w:t>Zamawiającego</w:t>
      </w:r>
      <w:r w:rsidRPr="00FB7121">
        <w:rPr>
          <w:rFonts w:ascii="Verdana" w:hAnsi="Verdana"/>
          <w:sz w:val="20"/>
          <w:szCs w:val="20"/>
        </w:rPr>
        <w:t xml:space="preserve"> o potrz</w:t>
      </w:r>
      <w:r w:rsidR="00752A2F" w:rsidRPr="00FB7121">
        <w:rPr>
          <w:rFonts w:ascii="Verdana" w:hAnsi="Verdana"/>
          <w:sz w:val="20"/>
          <w:szCs w:val="20"/>
        </w:rPr>
        <w:t xml:space="preserve">ebie uzupełniania </w:t>
      </w:r>
      <w:r w:rsidR="00730FF3" w:rsidRPr="00FB7121">
        <w:rPr>
          <w:rFonts w:ascii="Verdana" w:hAnsi="Verdana"/>
          <w:sz w:val="20"/>
          <w:szCs w:val="20"/>
        </w:rPr>
        <w:t xml:space="preserve">wyposażenia w </w:t>
      </w:r>
      <w:r w:rsidR="00752A2F" w:rsidRPr="00FB7121">
        <w:rPr>
          <w:rFonts w:ascii="Verdana" w:hAnsi="Verdana"/>
          <w:sz w:val="20"/>
          <w:szCs w:val="20"/>
        </w:rPr>
        <w:t xml:space="preserve">sprzęt ppoż., oznakowania, konieczności naprawy </w:t>
      </w:r>
      <w:r w:rsidRPr="00FB7121">
        <w:rPr>
          <w:rFonts w:ascii="Verdana" w:hAnsi="Verdana"/>
          <w:sz w:val="20"/>
          <w:szCs w:val="20"/>
        </w:rPr>
        <w:t>(</w:t>
      </w:r>
      <w:r w:rsidR="00752A2F" w:rsidRPr="00FB7121">
        <w:rPr>
          <w:rFonts w:ascii="Verdana" w:hAnsi="Verdana"/>
          <w:sz w:val="20"/>
          <w:szCs w:val="20"/>
        </w:rPr>
        <w:t xml:space="preserve">wraz z przedstawieniem kosztorysu </w:t>
      </w:r>
      <w:r w:rsidR="00730FF3" w:rsidRPr="00FB7121">
        <w:rPr>
          <w:rFonts w:ascii="Verdana" w:hAnsi="Verdana"/>
          <w:sz w:val="20"/>
          <w:szCs w:val="20"/>
        </w:rPr>
        <w:t>naprawy itp.)</w:t>
      </w:r>
      <w:r w:rsidR="00832F1F">
        <w:rPr>
          <w:rFonts w:ascii="Verdana" w:hAnsi="Verdana"/>
          <w:sz w:val="20"/>
          <w:szCs w:val="20"/>
        </w:rPr>
        <w:t>.</w:t>
      </w:r>
    </w:p>
    <w:p w14:paraId="301E4150" w14:textId="01A7BF32" w:rsidR="006A1F73" w:rsidRDefault="00A4673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="006A1F73" w:rsidRPr="00FB7121">
        <w:rPr>
          <w:rFonts w:ascii="Verdana" w:hAnsi="Verdana"/>
          <w:sz w:val="20"/>
          <w:szCs w:val="20"/>
        </w:rPr>
        <w:t>wszystkich materiałów koniecznych do konserwacji sprzętu ppoż. objęteg</w:t>
      </w:r>
      <w:r w:rsidR="0009597C" w:rsidRPr="00FB7121">
        <w:rPr>
          <w:rFonts w:ascii="Verdana" w:hAnsi="Verdana"/>
          <w:sz w:val="20"/>
          <w:szCs w:val="20"/>
        </w:rPr>
        <w:t xml:space="preserve">o umową </w:t>
      </w:r>
      <w:r w:rsidR="00B22922">
        <w:rPr>
          <w:rFonts w:ascii="Verdana" w:hAnsi="Verdana"/>
          <w:sz w:val="20"/>
          <w:szCs w:val="20"/>
        </w:rPr>
        <w:t xml:space="preserve">(całkowity koszt </w:t>
      </w:r>
      <w:r w:rsidR="0009597C" w:rsidRPr="00FB7121">
        <w:rPr>
          <w:rFonts w:ascii="Verdana" w:hAnsi="Verdana"/>
          <w:sz w:val="20"/>
          <w:szCs w:val="20"/>
        </w:rPr>
        <w:t xml:space="preserve">leży </w:t>
      </w:r>
      <w:r w:rsidR="00730FF3" w:rsidRPr="00FB7121">
        <w:rPr>
          <w:rFonts w:ascii="Verdana" w:hAnsi="Verdana"/>
          <w:sz w:val="20"/>
          <w:szCs w:val="20"/>
        </w:rPr>
        <w:t>po stronie</w:t>
      </w:r>
      <w:r w:rsidR="0009597C" w:rsidRPr="00FB7121">
        <w:rPr>
          <w:rFonts w:ascii="Verdana" w:hAnsi="Verdana"/>
          <w:sz w:val="20"/>
          <w:szCs w:val="20"/>
        </w:rPr>
        <w:t xml:space="preserve"> Wykonawcy</w:t>
      </w:r>
      <w:r w:rsidR="00B22922">
        <w:rPr>
          <w:rFonts w:ascii="Verdana" w:hAnsi="Verdana"/>
          <w:sz w:val="20"/>
          <w:szCs w:val="20"/>
        </w:rPr>
        <w:t>)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43137754" w14:textId="7DE1E5FE" w:rsidR="009E0124" w:rsidRPr="004C5C36" w:rsidRDefault="00B22922" w:rsidP="004C5C36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="00B2419C" w:rsidRPr="00FB7121">
        <w:rPr>
          <w:rFonts w:ascii="Verdana" w:hAnsi="Verdana"/>
          <w:sz w:val="20"/>
          <w:szCs w:val="20"/>
        </w:rPr>
        <w:t xml:space="preserve"> </w:t>
      </w:r>
      <w:r w:rsidR="005906BC">
        <w:rPr>
          <w:rFonts w:ascii="Verdana" w:hAnsi="Verdana"/>
          <w:sz w:val="20"/>
          <w:szCs w:val="20"/>
        </w:rPr>
        <w:t xml:space="preserve">i przedłożenie do akceptacji Zamawiającego, </w:t>
      </w:r>
      <w:r>
        <w:rPr>
          <w:rFonts w:ascii="Verdana" w:hAnsi="Verdana"/>
          <w:sz w:val="20"/>
          <w:szCs w:val="20"/>
        </w:rPr>
        <w:t xml:space="preserve">protokołów </w:t>
      </w:r>
      <w:r w:rsidR="005906B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</w:t>
      </w:r>
      <w:r w:rsidR="006A1F73" w:rsidRPr="00FB7121">
        <w:rPr>
          <w:rFonts w:ascii="Verdana" w:hAnsi="Verdana"/>
          <w:sz w:val="20"/>
          <w:szCs w:val="20"/>
        </w:rPr>
        <w:t>wykonan</w:t>
      </w:r>
      <w:r w:rsidR="00DE22D0">
        <w:rPr>
          <w:rFonts w:ascii="Verdana" w:hAnsi="Verdana"/>
          <w:sz w:val="20"/>
          <w:szCs w:val="20"/>
        </w:rPr>
        <w:t>ych przeglądów, konserwacji lub</w:t>
      </w:r>
      <w:r w:rsidR="006A1F73" w:rsidRPr="00FB7121">
        <w:rPr>
          <w:rFonts w:ascii="Verdana" w:hAnsi="Verdana"/>
          <w:sz w:val="20"/>
          <w:szCs w:val="20"/>
        </w:rPr>
        <w:t xml:space="preserve"> utylizacji podręcznego sprzętu gaśniczego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5953B4DC" w14:textId="07080B2F" w:rsidR="00C37935" w:rsidRPr="003A4977" w:rsidRDefault="00421D2A" w:rsidP="003A4977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9E0124" w:rsidRPr="00D370EF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C37935" w:rsidRPr="00BA560B" w14:paraId="7460AD3B" w14:textId="77777777" w:rsidTr="00421D2A">
        <w:trPr>
          <w:cantSplit/>
          <w:trHeight w:val="680"/>
        </w:trPr>
        <w:tc>
          <w:tcPr>
            <w:tcW w:w="851" w:type="dxa"/>
            <w:vAlign w:val="center"/>
          </w:tcPr>
          <w:p w14:paraId="07ADDC48" w14:textId="77777777" w:rsidR="00C37935" w:rsidRPr="001508A0" w:rsidRDefault="00C37935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33E85913" w14:textId="77777777" w:rsidR="00C37935" w:rsidRPr="001508A0" w:rsidRDefault="00C37935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73ADFA1A" w14:textId="77777777" w:rsidR="00C37935" w:rsidRPr="001508A0" w:rsidRDefault="00C37935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C37935" w:rsidRPr="00BA560B" w14:paraId="39DF80F9" w14:textId="77777777" w:rsidTr="00E67EA1">
        <w:trPr>
          <w:trHeight w:val="284"/>
        </w:trPr>
        <w:tc>
          <w:tcPr>
            <w:tcW w:w="851" w:type="dxa"/>
            <w:vAlign w:val="center"/>
          </w:tcPr>
          <w:p w14:paraId="3BE29EF4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7FF8CD7B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06EFD588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C37935" w:rsidRPr="00BA560B" w14:paraId="7A6DFCD0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E639DA2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5EA32D23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35077706" w14:textId="198DB40F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</w:t>
            </w:r>
          </w:p>
        </w:tc>
      </w:tr>
      <w:tr w:rsidR="00C37935" w:rsidRPr="00BA560B" w14:paraId="2ADE456B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888BD62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5958" w:type="dxa"/>
            <w:vAlign w:val="center"/>
          </w:tcPr>
          <w:p w14:paraId="60D64253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842" w:type="dxa"/>
            <w:vAlign w:val="center"/>
          </w:tcPr>
          <w:p w14:paraId="16BB4F4F" w14:textId="6C416948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</w:tr>
      <w:tr w:rsidR="00C37935" w:rsidRPr="00BA560B" w14:paraId="579DE62D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C19EACC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5958" w:type="dxa"/>
            <w:vAlign w:val="center"/>
          </w:tcPr>
          <w:p w14:paraId="79514E2D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3F310BC9" w14:textId="2470D416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C37935" w:rsidRPr="00BA560B" w14:paraId="243EA23A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F94231D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5958" w:type="dxa"/>
            <w:vAlign w:val="center"/>
          </w:tcPr>
          <w:p w14:paraId="5113F669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842" w:type="dxa"/>
            <w:vAlign w:val="center"/>
          </w:tcPr>
          <w:p w14:paraId="05E1030C" w14:textId="68BFB7C6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15</w:t>
            </w:r>
          </w:p>
        </w:tc>
      </w:tr>
      <w:tr w:rsidR="00C37935" w:rsidRPr="00BA560B" w14:paraId="66E9F62A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5A625DB" w14:textId="546EB689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42070445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80 (przegląd)</w:t>
            </w:r>
          </w:p>
        </w:tc>
        <w:tc>
          <w:tcPr>
            <w:tcW w:w="1842" w:type="dxa"/>
            <w:vAlign w:val="center"/>
          </w:tcPr>
          <w:p w14:paraId="223BB05F" w14:textId="6F0632E9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C37935" w:rsidRPr="00BA560B" w14:paraId="33F1B5C1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41257EF" w14:textId="0C48E6CC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3EC43A6D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842" w:type="dxa"/>
            <w:vAlign w:val="center"/>
          </w:tcPr>
          <w:p w14:paraId="09022FD5" w14:textId="6D2EDD37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C37935" w:rsidRPr="00BA560B" w14:paraId="50C15EAE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AD66981" w14:textId="064BE4B5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E9A6323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33DA176C" w14:textId="39E973B4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C37935" w:rsidRPr="00BA560B" w14:paraId="24E16B22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10ABD68" w14:textId="696DA35B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341112DA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842" w:type="dxa"/>
            <w:vAlign w:val="center"/>
          </w:tcPr>
          <w:p w14:paraId="0E0D0765" w14:textId="0AB12969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C37935" w:rsidRPr="00BA560B" w14:paraId="1EE293A0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6D7CF17" w14:textId="6A570A18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50309A18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Instrukcja Bezpieczeństwa Pożarowego (aktualizacja)</w:t>
            </w:r>
          </w:p>
        </w:tc>
        <w:tc>
          <w:tcPr>
            <w:tcW w:w="1842" w:type="dxa"/>
            <w:vAlign w:val="center"/>
          </w:tcPr>
          <w:p w14:paraId="7394648E" w14:textId="498E6315" w:rsidR="00C37935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</w:tbl>
    <w:p w14:paraId="30AEFAE2" w14:textId="2AC42802" w:rsidR="00597225" w:rsidRDefault="00597225" w:rsidP="00597225">
      <w:pPr>
        <w:spacing w:after="100" w:afterAutospacing="1" w:line="240" w:lineRule="auto"/>
        <w:jc w:val="both"/>
        <w:rPr>
          <w:rFonts w:ascii="Verdana" w:hAnsi="Verdana"/>
          <w:sz w:val="20"/>
          <w:szCs w:val="20"/>
        </w:rPr>
      </w:pPr>
    </w:p>
    <w:p w14:paraId="5D2CEC3C" w14:textId="39B4A805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lokalizacjach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E31449B" w14:textId="77777777" w:rsidR="00377F92" w:rsidRDefault="00377F92" w:rsidP="003A4977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Rejon w Lublińcu, </w:t>
      </w:r>
      <w:r w:rsidRPr="000A64E5">
        <w:rPr>
          <w:rFonts w:ascii="Verdana" w:hAnsi="Verdana"/>
          <w:sz w:val="20"/>
          <w:szCs w:val="20"/>
        </w:rPr>
        <w:t>ul. Klonowa 3, 42-700 Lubliniec</w:t>
      </w:r>
      <w:r>
        <w:rPr>
          <w:rFonts w:ascii="Verdana" w:hAnsi="Verdana"/>
          <w:sz w:val="20"/>
          <w:szCs w:val="20"/>
        </w:rPr>
        <w:t>;</w:t>
      </w:r>
    </w:p>
    <w:p w14:paraId="0321BBCA" w14:textId="77777777" w:rsidR="00377F92" w:rsidRPr="008016E5" w:rsidRDefault="00377F92" w:rsidP="003A4977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Obwód Drogowy w Lublińcu, </w:t>
      </w:r>
      <w:r w:rsidRPr="000A64E5">
        <w:rPr>
          <w:rFonts w:ascii="Verdana" w:hAnsi="Verdana"/>
          <w:sz w:val="20"/>
          <w:szCs w:val="20"/>
        </w:rPr>
        <w:t>ul. Klonowa 3, 42-700 Lubliniec</w:t>
      </w:r>
      <w:r>
        <w:rPr>
          <w:rFonts w:ascii="Verdana" w:hAnsi="Verdana"/>
          <w:sz w:val="20"/>
          <w:szCs w:val="20"/>
        </w:rPr>
        <w:t>;</w:t>
      </w:r>
    </w:p>
    <w:p w14:paraId="402DE0D1" w14:textId="26F125BC" w:rsidR="00377F92" w:rsidRDefault="00377F92" w:rsidP="003A4977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0A64E5">
        <w:rPr>
          <w:rFonts w:ascii="Verdana" w:hAnsi="Verdana"/>
          <w:sz w:val="20"/>
          <w:szCs w:val="20"/>
        </w:rPr>
        <w:t>Obwód Drogowy Kłobuck, ul. Pogodna 1, 42-100 Kłobuck</w:t>
      </w:r>
      <w:r w:rsidR="00BB1CEC">
        <w:rPr>
          <w:rFonts w:ascii="Verdana" w:hAnsi="Verdana"/>
          <w:sz w:val="20"/>
          <w:szCs w:val="20"/>
        </w:rPr>
        <w:t>.</w:t>
      </w:r>
    </w:p>
    <w:p w14:paraId="42202FF3" w14:textId="77777777" w:rsidR="00BB1CEC" w:rsidRDefault="00BB1CEC" w:rsidP="00BB1CEC">
      <w:pPr>
        <w:pStyle w:val="Akapitzlist"/>
        <w:tabs>
          <w:tab w:val="left" w:pos="1701"/>
        </w:tabs>
        <w:spacing w:after="120"/>
        <w:ind w:left="1066"/>
        <w:contextualSpacing w:val="0"/>
        <w:jc w:val="both"/>
        <w:rPr>
          <w:rFonts w:ascii="Verdana" w:hAnsi="Verdana"/>
          <w:sz w:val="20"/>
          <w:szCs w:val="20"/>
        </w:rPr>
      </w:pPr>
    </w:p>
    <w:p w14:paraId="5060347C" w14:textId="77777777" w:rsidR="00204A85" w:rsidRDefault="00204A85" w:rsidP="00204A85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5973EE">
        <w:rPr>
          <w:rFonts w:ascii="Verdana" w:hAnsi="Verdana"/>
          <w:sz w:val="20"/>
          <w:szCs w:val="20"/>
        </w:rPr>
        <w:t>Termin realizacji</w:t>
      </w:r>
      <w:r>
        <w:rPr>
          <w:rFonts w:ascii="Verdana" w:hAnsi="Verdana"/>
          <w:sz w:val="20"/>
          <w:szCs w:val="20"/>
        </w:rPr>
        <w:t xml:space="preserve"> </w:t>
      </w:r>
    </w:p>
    <w:p w14:paraId="15CA6B3E" w14:textId="77777777" w:rsidR="00204A85" w:rsidRPr="001C671A" w:rsidRDefault="00204A85" w:rsidP="00204A85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 w:rsidRPr="008D6407"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30 dni od dnia zawarcia umowy</w:t>
      </w:r>
      <w:r w:rsidRPr="001C671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. </w:t>
      </w:r>
    </w:p>
    <w:p w14:paraId="4525A60E" w14:textId="466A1B40" w:rsidR="00204A85" w:rsidRPr="00204A85" w:rsidRDefault="00204A85" w:rsidP="00204A85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</w:t>
      </w:r>
      <w:r w:rsidRPr="006978D2">
        <w:rPr>
          <w:rFonts w:ascii="Verdana" w:eastAsia="Calibri" w:hAnsi="Verdana" w:cs="Calibri"/>
          <w:color w:val="000000"/>
          <w:sz w:val="20"/>
          <w:szCs w:val="20"/>
          <w:lang w:eastAsia="pl-PL"/>
        </w:rPr>
        <w:t>z wykonanych przeglądów, konserwacji lub utylizacji podręcznego sprzętu gaśniczego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: </w:t>
      </w:r>
      <w:r w:rsidRPr="008D6407"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5.1).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27C9A8A7" w:rsidR="009439BB" w:rsidRDefault="00DA470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jednostek  wskazanych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204A85">
        <w:rPr>
          <w:rFonts w:ascii="Verdana" w:hAnsi="Verdana"/>
          <w:sz w:val="20"/>
          <w:szCs w:val="20"/>
        </w:rPr>
        <w:t>b</w:t>
      </w:r>
      <w:r w:rsidR="005E1447">
        <w:rPr>
          <w:rFonts w:ascii="Verdana" w:hAnsi="Verdana"/>
          <w:sz w:val="20"/>
          <w:szCs w:val="20"/>
        </w:rPr>
        <w:t xml:space="preserve"> </w:t>
      </w:r>
      <w:r w:rsidR="000273B5" w:rsidRPr="009439BB">
        <w:rPr>
          <w:rFonts w:ascii="Verdana" w:hAnsi="Verdana"/>
          <w:sz w:val="20"/>
          <w:szCs w:val="20"/>
        </w:rPr>
        <w:t xml:space="preserve">(wykaz </w:t>
      </w:r>
      <w:r w:rsidR="001B1F89">
        <w:rPr>
          <w:rFonts w:ascii="Verdana" w:hAnsi="Verdana"/>
          <w:sz w:val="20"/>
          <w:szCs w:val="20"/>
        </w:rPr>
        <w:t>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</w:t>
      </w:r>
      <w:proofErr w:type="spellStart"/>
      <w:r w:rsidR="00A33E77" w:rsidRPr="009439BB">
        <w:rPr>
          <w:rFonts w:ascii="Verdana" w:hAnsi="Verdana"/>
          <w:sz w:val="20"/>
          <w:szCs w:val="20"/>
        </w:rPr>
        <w:t>późn</w:t>
      </w:r>
      <w:proofErr w:type="spellEnd"/>
      <w:r w:rsidR="00A33E77" w:rsidRPr="009439BB">
        <w:rPr>
          <w:rFonts w:ascii="Verdana" w:hAnsi="Verdana"/>
          <w:sz w:val="20"/>
          <w:szCs w:val="20"/>
        </w:rPr>
        <w:t xml:space="preserve">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przez  Z</w:t>
      </w:r>
      <w:r w:rsidRPr="009439BB">
        <w:rPr>
          <w:rFonts w:ascii="Verdana" w:hAnsi="Verdana"/>
          <w:sz w:val="20"/>
          <w:szCs w:val="20"/>
        </w:rPr>
        <w:t>amawiającego na protokole odbioru.</w:t>
      </w:r>
    </w:p>
    <w:p w14:paraId="736A27E3" w14:textId="17EA456C" w:rsidR="00AD1FB3" w:rsidRPr="00AD1FB3" w:rsidRDefault="00AD1FB3" w:rsidP="00AD1FB3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</w:t>
      </w:r>
      <w:r w:rsidRPr="009439BB">
        <w:rPr>
          <w:rFonts w:ascii="Verdana" w:hAnsi="Verdana"/>
          <w:sz w:val="20"/>
          <w:szCs w:val="20"/>
        </w:rPr>
        <w:br/>
        <w:t>do oferty należy wliczyć wszystkie koszty niezbędne  do właściwego wykonania usługi (np. opłaty, podatki, koszty paliwa i eksploatacji sa</w:t>
      </w:r>
      <w:r>
        <w:rPr>
          <w:rFonts w:ascii="Verdana" w:hAnsi="Verdana"/>
          <w:sz w:val="20"/>
          <w:szCs w:val="20"/>
        </w:rPr>
        <w:t xml:space="preserve">mochodu, koszty związane </w:t>
      </w:r>
      <w:r w:rsidRPr="009439BB">
        <w:rPr>
          <w:rFonts w:ascii="Verdana" w:hAnsi="Verdana"/>
          <w:sz w:val="20"/>
          <w:szCs w:val="20"/>
        </w:rPr>
        <w:t>z wyposażeniem w telefon komórkowy, koszty wyposażenia w środki czystości, art. higieniczne, koszty użytych narzędzi,</w:t>
      </w:r>
      <w:r>
        <w:rPr>
          <w:rFonts w:ascii="Verdana" w:hAnsi="Verdana"/>
          <w:sz w:val="20"/>
          <w:szCs w:val="20"/>
        </w:rPr>
        <w:t xml:space="preserve"> koszt utylizacji gaśnic wycofanych z eksploatacji</w:t>
      </w:r>
      <w:r w:rsidRPr="009439BB">
        <w:rPr>
          <w:rFonts w:ascii="Verdana" w:hAnsi="Verdana"/>
          <w:sz w:val="20"/>
          <w:szCs w:val="20"/>
        </w:rPr>
        <w:t xml:space="preserve"> itd.). </w:t>
      </w:r>
    </w:p>
    <w:p w14:paraId="600B16F0" w14:textId="77777777" w:rsidR="009439BB" w:rsidRDefault="00F33EC5" w:rsidP="009439BB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Niedoszacowanie, pominięcie przez Wykonawcę  przy wycenie jakiejkolwiek części zakresu P</w:t>
      </w:r>
      <w:r w:rsidR="00A36401" w:rsidRPr="009439BB">
        <w:rPr>
          <w:rFonts w:ascii="Verdana" w:hAnsi="Verdana"/>
          <w:sz w:val="20"/>
          <w:szCs w:val="20"/>
        </w:rPr>
        <w:t>rzedmiotu</w:t>
      </w:r>
      <w:r w:rsidRPr="009439BB">
        <w:rPr>
          <w:rFonts w:ascii="Verdana" w:hAnsi="Verdana"/>
          <w:sz w:val="20"/>
          <w:szCs w:val="20"/>
        </w:rPr>
        <w:t xml:space="preserve">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nie będzie stanowić podstawy do dodatkowej  zapłaty z tego tytułu.</w:t>
      </w:r>
    </w:p>
    <w:p w14:paraId="4F408511" w14:textId="6EFD863A" w:rsidR="00BC73DD" w:rsidRDefault="00F33EC5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40C1D1AA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ez te osoby uprawnień (zał. nr </w:t>
      </w:r>
      <w:r w:rsidR="00CA45BF" w:rsidRPr="00204A85">
        <w:rPr>
          <w:rFonts w:ascii="Verdana" w:eastAsia="Verdana" w:hAnsi="Verdana" w:cs="Verdana"/>
          <w:color w:val="000000"/>
          <w:sz w:val="20"/>
          <w:u w:val="single"/>
          <w:lang w:eastAsia="pl-PL"/>
        </w:rPr>
        <w:t>1</w:t>
      </w:r>
      <w:r w:rsidR="00204A85" w:rsidRPr="00204A85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204A85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01F0021C" w:rsidR="00DA470A" w:rsidRPr="009439BB" w:rsidRDefault="003F6017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przedmiotu zamówienia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E9781" w14:textId="77777777" w:rsidR="00E814E5" w:rsidRDefault="00E814E5" w:rsidP="00597225">
      <w:pPr>
        <w:spacing w:after="0" w:line="240" w:lineRule="auto"/>
      </w:pPr>
      <w:r>
        <w:separator/>
      </w:r>
    </w:p>
  </w:endnote>
  <w:endnote w:type="continuationSeparator" w:id="0">
    <w:p w14:paraId="46A6C873" w14:textId="77777777" w:rsidR="00E814E5" w:rsidRDefault="00E814E5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7B78" w14:textId="77777777" w:rsidR="00E814E5" w:rsidRDefault="00E814E5" w:rsidP="00597225">
      <w:pPr>
        <w:spacing w:after="0" w:line="240" w:lineRule="auto"/>
      </w:pPr>
      <w:r>
        <w:separator/>
      </w:r>
    </w:p>
  </w:footnote>
  <w:footnote w:type="continuationSeparator" w:id="0">
    <w:p w14:paraId="46DB9DDA" w14:textId="77777777" w:rsidR="00E814E5" w:rsidRDefault="00E814E5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003B6A"/>
    <w:multiLevelType w:val="multilevel"/>
    <w:tmpl w:val="073E1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2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3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2"/>
  </w:num>
  <w:num w:numId="2" w16cid:durableId="1919632893">
    <w:abstractNumId w:val="16"/>
  </w:num>
  <w:num w:numId="3" w16cid:durableId="1995252530">
    <w:abstractNumId w:val="7"/>
  </w:num>
  <w:num w:numId="4" w16cid:durableId="119615285">
    <w:abstractNumId w:val="9"/>
  </w:num>
  <w:num w:numId="5" w16cid:durableId="934168069">
    <w:abstractNumId w:val="17"/>
  </w:num>
  <w:num w:numId="6" w16cid:durableId="695546505">
    <w:abstractNumId w:val="19"/>
  </w:num>
  <w:num w:numId="7" w16cid:durableId="651250371">
    <w:abstractNumId w:val="3"/>
  </w:num>
  <w:num w:numId="8" w16cid:durableId="1231038464">
    <w:abstractNumId w:val="15"/>
  </w:num>
  <w:num w:numId="9" w16cid:durableId="1506437533">
    <w:abstractNumId w:val="14"/>
  </w:num>
  <w:num w:numId="10" w16cid:durableId="496462123">
    <w:abstractNumId w:val="1"/>
  </w:num>
  <w:num w:numId="11" w16cid:durableId="508910123">
    <w:abstractNumId w:val="13"/>
  </w:num>
  <w:num w:numId="12" w16cid:durableId="223568819">
    <w:abstractNumId w:val="8"/>
  </w:num>
  <w:num w:numId="13" w16cid:durableId="431248309">
    <w:abstractNumId w:val="4"/>
  </w:num>
  <w:num w:numId="14" w16cid:durableId="766727628">
    <w:abstractNumId w:val="0"/>
  </w:num>
  <w:num w:numId="15" w16cid:durableId="536544799">
    <w:abstractNumId w:val="2"/>
  </w:num>
  <w:num w:numId="16" w16cid:durableId="2030252898">
    <w:abstractNumId w:val="6"/>
  </w:num>
  <w:num w:numId="17" w16cid:durableId="1594128783">
    <w:abstractNumId w:val="5"/>
  </w:num>
  <w:num w:numId="18" w16cid:durableId="1040546870">
    <w:abstractNumId w:val="11"/>
  </w:num>
  <w:num w:numId="19" w16cid:durableId="1261792416">
    <w:abstractNumId w:val="18"/>
  </w:num>
  <w:num w:numId="20" w16cid:durableId="756440898">
    <w:abstractNumId w:val="10"/>
  </w:num>
  <w:num w:numId="21" w16cid:durableId="11605342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10DC8"/>
    <w:rsid w:val="00011D34"/>
    <w:rsid w:val="0002016A"/>
    <w:rsid w:val="000273B5"/>
    <w:rsid w:val="00066416"/>
    <w:rsid w:val="000765E9"/>
    <w:rsid w:val="00077854"/>
    <w:rsid w:val="00091BEB"/>
    <w:rsid w:val="0009597C"/>
    <w:rsid w:val="000A64E5"/>
    <w:rsid w:val="000C0634"/>
    <w:rsid w:val="000D20C7"/>
    <w:rsid w:val="000D24EF"/>
    <w:rsid w:val="000D5886"/>
    <w:rsid w:val="000F7BAC"/>
    <w:rsid w:val="00120180"/>
    <w:rsid w:val="00121178"/>
    <w:rsid w:val="00132259"/>
    <w:rsid w:val="00134FB3"/>
    <w:rsid w:val="00145052"/>
    <w:rsid w:val="001508A0"/>
    <w:rsid w:val="001666A3"/>
    <w:rsid w:val="00181796"/>
    <w:rsid w:val="001A02E7"/>
    <w:rsid w:val="001A085D"/>
    <w:rsid w:val="001B1F89"/>
    <w:rsid w:val="001B6FF8"/>
    <w:rsid w:val="001C78EF"/>
    <w:rsid w:val="001E589E"/>
    <w:rsid w:val="001F2C49"/>
    <w:rsid w:val="00204A85"/>
    <w:rsid w:val="00212E0B"/>
    <w:rsid w:val="00224F4A"/>
    <w:rsid w:val="00243B7A"/>
    <w:rsid w:val="0026556C"/>
    <w:rsid w:val="0027323F"/>
    <w:rsid w:val="00277437"/>
    <w:rsid w:val="002818D4"/>
    <w:rsid w:val="00287D38"/>
    <w:rsid w:val="002A2696"/>
    <w:rsid w:val="002B0E9E"/>
    <w:rsid w:val="002B3A65"/>
    <w:rsid w:val="002D06AC"/>
    <w:rsid w:val="002D2545"/>
    <w:rsid w:val="002D4459"/>
    <w:rsid w:val="002D632E"/>
    <w:rsid w:val="002E05DB"/>
    <w:rsid w:val="002E6F47"/>
    <w:rsid w:val="00305CFF"/>
    <w:rsid w:val="0031179A"/>
    <w:rsid w:val="003127C1"/>
    <w:rsid w:val="0035414D"/>
    <w:rsid w:val="00377F92"/>
    <w:rsid w:val="003832AF"/>
    <w:rsid w:val="0038365D"/>
    <w:rsid w:val="003A035F"/>
    <w:rsid w:val="003A4977"/>
    <w:rsid w:val="003A4AB2"/>
    <w:rsid w:val="003B63D8"/>
    <w:rsid w:val="003D706D"/>
    <w:rsid w:val="003F01F8"/>
    <w:rsid w:val="003F5663"/>
    <w:rsid w:val="003F6017"/>
    <w:rsid w:val="00414BDA"/>
    <w:rsid w:val="004213BA"/>
    <w:rsid w:val="00421D2A"/>
    <w:rsid w:val="004347BF"/>
    <w:rsid w:val="00437762"/>
    <w:rsid w:val="00442CDA"/>
    <w:rsid w:val="004500F0"/>
    <w:rsid w:val="00452E18"/>
    <w:rsid w:val="00454520"/>
    <w:rsid w:val="00456E62"/>
    <w:rsid w:val="00464AAA"/>
    <w:rsid w:val="0048456A"/>
    <w:rsid w:val="004950F8"/>
    <w:rsid w:val="004979B6"/>
    <w:rsid w:val="004A09A9"/>
    <w:rsid w:val="004C5C36"/>
    <w:rsid w:val="004D2302"/>
    <w:rsid w:val="004E152A"/>
    <w:rsid w:val="004F683D"/>
    <w:rsid w:val="005018AE"/>
    <w:rsid w:val="00507418"/>
    <w:rsid w:val="005148B3"/>
    <w:rsid w:val="0053714F"/>
    <w:rsid w:val="00537A84"/>
    <w:rsid w:val="00543122"/>
    <w:rsid w:val="005559E7"/>
    <w:rsid w:val="0057146F"/>
    <w:rsid w:val="00580472"/>
    <w:rsid w:val="005906BC"/>
    <w:rsid w:val="00590E42"/>
    <w:rsid w:val="0059333A"/>
    <w:rsid w:val="00597225"/>
    <w:rsid w:val="005973EE"/>
    <w:rsid w:val="005A5D59"/>
    <w:rsid w:val="005B3BC4"/>
    <w:rsid w:val="005D0729"/>
    <w:rsid w:val="005D0F31"/>
    <w:rsid w:val="005E1447"/>
    <w:rsid w:val="005F6D69"/>
    <w:rsid w:val="00603EBA"/>
    <w:rsid w:val="00605D7C"/>
    <w:rsid w:val="00614A8F"/>
    <w:rsid w:val="006156F9"/>
    <w:rsid w:val="00625717"/>
    <w:rsid w:val="00625865"/>
    <w:rsid w:val="006278AF"/>
    <w:rsid w:val="0063214F"/>
    <w:rsid w:val="0065667A"/>
    <w:rsid w:val="006608E4"/>
    <w:rsid w:val="006625A1"/>
    <w:rsid w:val="006838F7"/>
    <w:rsid w:val="00697292"/>
    <w:rsid w:val="006A1F73"/>
    <w:rsid w:val="006A2081"/>
    <w:rsid w:val="006B4703"/>
    <w:rsid w:val="006E3472"/>
    <w:rsid w:val="006F61B1"/>
    <w:rsid w:val="00730DD6"/>
    <w:rsid w:val="00730FF3"/>
    <w:rsid w:val="007316E5"/>
    <w:rsid w:val="007467FA"/>
    <w:rsid w:val="00752A2F"/>
    <w:rsid w:val="00753F67"/>
    <w:rsid w:val="00763C5A"/>
    <w:rsid w:val="00774E64"/>
    <w:rsid w:val="007A468B"/>
    <w:rsid w:val="007D2894"/>
    <w:rsid w:val="007E196B"/>
    <w:rsid w:val="007E3ABE"/>
    <w:rsid w:val="007F2B5D"/>
    <w:rsid w:val="007F4222"/>
    <w:rsid w:val="008016E5"/>
    <w:rsid w:val="00810E47"/>
    <w:rsid w:val="00814771"/>
    <w:rsid w:val="00814819"/>
    <w:rsid w:val="00822012"/>
    <w:rsid w:val="00825B6E"/>
    <w:rsid w:val="0083117B"/>
    <w:rsid w:val="00832841"/>
    <w:rsid w:val="00832F1F"/>
    <w:rsid w:val="00840561"/>
    <w:rsid w:val="008677BE"/>
    <w:rsid w:val="0087088A"/>
    <w:rsid w:val="00896019"/>
    <w:rsid w:val="008B0F8D"/>
    <w:rsid w:val="008B283F"/>
    <w:rsid w:val="008C3BA4"/>
    <w:rsid w:val="008C6615"/>
    <w:rsid w:val="008D5D07"/>
    <w:rsid w:val="00901F23"/>
    <w:rsid w:val="00924690"/>
    <w:rsid w:val="00924E72"/>
    <w:rsid w:val="00925E10"/>
    <w:rsid w:val="00933699"/>
    <w:rsid w:val="009439BB"/>
    <w:rsid w:val="00953C57"/>
    <w:rsid w:val="00960A9A"/>
    <w:rsid w:val="00960E27"/>
    <w:rsid w:val="0096274E"/>
    <w:rsid w:val="009713B5"/>
    <w:rsid w:val="00987354"/>
    <w:rsid w:val="009873B9"/>
    <w:rsid w:val="00997FC9"/>
    <w:rsid w:val="009A4B60"/>
    <w:rsid w:val="009B05B8"/>
    <w:rsid w:val="009B0F5C"/>
    <w:rsid w:val="009B1546"/>
    <w:rsid w:val="009B69CB"/>
    <w:rsid w:val="009D269F"/>
    <w:rsid w:val="009E0124"/>
    <w:rsid w:val="009E4484"/>
    <w:rsid w:val="009F4CBE"/>
    <w:rsid w:val="00A1633E"/>
    <w:rsid w:val="00A175BA"/>
    <w:rsid w:val="00A23BD1"/>
    <w:rsid w:val="00A33E77"/>
    <w:rsid w:val="00A36401"/>
    <w:rsid w:val="00A45B36"/>
    <w:rsid w:val="00A4612A"/>
    <w:rsid w:val="00A46732"/>
    <w:rsid w:val="00A470B5"/>
    <w:rsid w:val="00A562EB"/>
    <w:rsid w:val="00A75EF0"/>
    <w:rsid w:val="00A83DAF"/>
    <w:rsid w:val="00A843B3"/>
    <w:rsid w:val="00A95E1D"/>
    <w:rsid w:val="00AB745B"/>
    <w:rsid w:val="00AD1FB3"/>
    <w:rsid w:val="00AF6F59"/>
    <w:rsid w:val="00B22922"/>
    <w:rsid w:val="00B2419C"/>
    <w:rsid w:val="00B33B3F"/>
    <w:rsid w:val="00B349CB"/>
    <w:rsid w:val="00B44010"/>
    <w:rsid w:val="00B47489"/>
    <w:rsid w:val="00B55827"/>
    <w:rsid w:val="00B56A85"/>
    <w:rsid w:val="00B70547"/>
    <w:rsid w:val="00B814C6"/>
    <w:rsid w:val="00B82507"/>
    <w:rsid w:val="00B82A6E"/>
    <w:rsid w:val="00BA0222"/>
    <w:rsid w:val="00BA4193"/>
    <w:rsid w:val="00BA756B"/>
    <w:rsid w:val="00BB04A0"/>
    <w:rsid w:val="00BB1CEC"/>
    <w:rsid w:val="00BB2B7B"/>
    <w:rsid w:val="00BC0CA6"/>
    <w:rsid w:val="00BC73DD"/>
    <w:rsid w:val="00BD2E40"/>
    <w:rsid w:val="00BD7970"/>
    <w:rsid w:val="00BF766A"/>
    <w:rsid w:val="00C04E71"/>
    <w:rsid w:val="00C13F0B"/>
    <w:rsid w:val="00C164F7"/>
    <w:rsid w:val="00C37935"/>
    <w:rsid w:val="00C60081"/>
    <w:rsid w:val="00C67570"/>
    <w:rsid w:val="00C770F8"/>
    <w:rsid w:val="00CA45BF"/>
    <w:rsid w:val="00CB1E41"/>
    <w:rsid w:val="00CC5AAC"/>
    <w:rsid w:val="00CC723A"/>
    <w:rsid w:val="00CD1C0D"/>
    <w:rsid w:val="00CE60C8"/>
    <w:rsid w:val="00CE64B2"/>
    <w:rsid w:val="00CF54D2"/>
    <w:rsid w:val="00D070AA"/>
    <w:rsid w:val="00D1202F"/>
    <w:rsid w:val="00D13AA6"/>
    <w:rsid w:val="00D22BD2"/>
    <w:rsid w:val="00D370EF"/>
    <w:rsid w:val="00D374C6"/>
    <w:rsid w:val="00D37891"/>
    <w:rsid w:val="00D432C9"/>
    <w:rsid w:val="00D47EEA"/>
    <w:rsid w:val="00D55825"/>
    <w:rsid w:val="00D573ED"/>
    <w:rsid w:val="00D65B96"/>
    <w:rsid w:val="00D70AD2"/>
    <w:rsid w:val="00D70BC3"/>
    <w:rsid w:val="00D872AC"/>
    <w:rsid w:val="00D967E6"/>
    <w:rsid w:val="00DA470A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6385C"/>
    <w:rsid w:val="00E63C01"/>
    <w:rsid w:val="00E814E5"/>
    <w:rsid w:val="00E87DA9"/>
    <w:rsid w:val="00EA4C07"/>
    <w:rsid w:val="00EB1E54"/>
    <w:rsid w:val="00EB6DBF"/>
    <w:rsid w:val="00EC4782"/>
    <w:rsid w:val="00ED356C"/>
    <w:rsid w:val="00EF1D3A"/>
    <w:rsid w:val="00EF6E6D"/>
    <w:rsid w:val="00EF7ECB"/>
    <w:rsid w:val="00F03580"/>
    <w:rsid w:val="00F107EA"/>
    <w:rsid w:val="00F33EC5"/>
    <w:rsid w:val="00F5126B"/>
    <w:rsid w:val="00F54DFF"/>
    <w:rsid w:val="00F577B5"/>
    <w:rsid w:val="00F60D2F"/>
    <w:rsid w:val="00F77C0C"/>
    <w:rsid w:val="00F93445"/>
    <w:rsid w:val="00FA1FAC"/>
    <w:rsid w:val="00FB0FBD"/>
    <w:rsid w:val="00FB7121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2026-06-11T10:00:00Z</dcterms:created>
  <dcterms:modified xsi:type="dcterms:W3CDTF">2026-06-11T10:00:00Z</dcterms:modified>
</cp:coreProperties>
</file>